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1C1F5" w14:textId="77777777" w:rsidR="004B0B5D" w:rsidRPr="005617B7" w:rsidRDefault="004B0B5D" w:rsidP="004B0B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/>
          <w:sz w:val="28"/>
          <w:szCs w:val="28"/>
          <w:lang w:eastAsia="ru-RU"/>
        </w:rPr>
        <w:t>Принято                                                              Утверждаю</w:t>
      </w:r>
    </w:p>
    <w:p w14:paraId="127A9BCA" w14:textId="77777777" w:rsidR="004B0B5D" w:rsidRPr="005617B7" w:rsidRDefault="004B0B5D" w:rsidP="004B0B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/>
          <w:sz w:val="28"/>
          <w:szCs w:val="28"/>
          <w:lang w:eastAsia="ru-RU"/>
        </w:rPr>
        <w:t>на заседании педагогического совета               директор МКУ ДО</w:t>
      </w:r>
    </w:p>
    <w:p w14:paraId="04B74850" w14:textId="40455B0F" w:rsidR="004B0B5D" w:rsidRPr="005617B7" w:rsidRDefault="004B0B5D" w:rsidP="004B0B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/>
          <w:sz w:val="28"/>
          <w:szCs w:val="28"/>
          <w:lang w:eastAsia="ru-RU"/>
        </w:rPr>
        <w:t xml:space="preserve">МКУ ДО </w:t>
      </w:r>
      <w:r w:rsidR="0015769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617B7">
        <w:rPr>
          <w:rFonts w:ascii="Times New Roman" w:eastAsia="Times New Roman" w:hAnsi="Times New Roman"/>
          <w:sz w:val="28"/>
          <w:szCs w:val="28"/>
          <w:lang w:eastAsia="ru-RU"/>
        </w:rPr>
        <w:t xml:space="preserve">Волчихинская СШ»                  </w:t>
      </w:r>
      <w:r w:rsidR="0015769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«</w:t>
      </w:r>
      <w:r w:rsidRPr="005617B7">
        <w:rPr>
          <w:rFonts w:ascii="Times New Roman" w:eastAsia="Times New Roman" w:hAnsi="Times New Roman"/>
          <w:sz w:val="28"/>
          <w:szCs w:val="28"/>
          <w:lang w:eastAsia="ru-RU"/>
        </w:rPr>
        <w:t>Волчихинская СШ»</w:t>
      </w:r>
    </w:p>
    <w:p w14:paraId="065DD3D2" w14:textId="77777777" w:rsidR="004B0B5D" w:rsidRPr="005617B7" w:rsidRDefault="004B0B5D" w:rsidP="004B0B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93DFF3" w14:textId="77777777" w:rsidR="004B0B5D" w:rsidRPr="005617B7" w:rsidRDefault="004B0B5D" w:rsidP="004B0B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/>
          <w:sz w:val="28"/>
          <w:szCs w:val="28"/>
          <w:lang w:eastAsia="ru-RU"/>
        </w:rPr>
        <w:t>Протокол  №  _______                                           _________________ А.В. Кузьменко</w:t>
      </w:r>
    </w:p>
    <w:p w14:paraId="3C03641D" w14:textId="1D3F022D" w:rsidR="004B0B5D" w:rsidRPr="005617B7" w:rsidRDefault="004B0B5D" w:rsidP="004B0B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7B7">
        <w:rPr>
          <w:rFonts w:ascii="Times New Roman" w:eastAsia="Times New Roman" w:hAnsi="Times New Roman"/>
          <w:sz w:val="28"/>
          <w:szCs w:val="28"/>
          <w:lang w:eastAsia="ru-RU"/>
        </w:rPr>
        <w:t>«         »____________ 20</w:t>
      </w:r>
      <w:r w:rsidR="00157693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5617B7">
        <w:rPr>
          <w:rFonts w:ascii="Times New Roman" w:eastAsia="Times New Roman" w:hAnsi="Times New Roman"/>
          <w:sz w:val="28"/>
          <w:szCs w:val="28"/>
          <w:lang w:eastAsia="ru-RU"/>
        </w:rPr>
        <w:t>г                            Приказ № ____  от ____________</w:t>
      </w:r>
    </w:p>
    <w:p w14:paraId="69248985" w14:textId="77777777" w:rsidR="004B0B5D" w:rsidRPr="005617B7" w:rsidRDefault="004B0B5D" w:rsidP="004B0B5D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39BC9D1E" w14:textId="77777777" w:rsidR="002F0481" w:rsidRDefault="002F0481" w:rsidP="00C445C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13E44DA9" w14:textId="77777777" w:rsidR="0031309E" w:rsidRPr="00C445CF" w:rsidRDefault="0031309E" w:rsidP="00C445C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Положение</w:t>
      </w:r>
    </w:p>
    <w:p w14:paraId="388403FE" w14:textId="77777777" w:rsidR="0031309E" w:rsidRPr="00C445CF" w:rsidRDefault="0031309E" w:rsidP="00C445C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о бригадном методе работы тренеров</w:t>
      </w:r>
      <w:r w:rsidR="002F0481">
        <w:rPr>
          <w:rFonts w:ascii="Times New Roman" w:hAnsi="Times New Roman"/>
          <w:sz w:val="28"/>
          <w:szCs w:val="28"/>
        </w:rPr>
        <w:t>-преподавателей</w:t>
      </w:r>
    </w:p>
    <w:p w14:paraId="3B99F892" w14:textId="77777777" w:rsidR="0031309E" w:rsidRPr="00C445CF" w:rsidRDefault="0031309E" w:rsidP="00C445C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1CE1D5F4" w14:textId="77777777" w:rsidR="0031309E" w:rsidRPr="00C445CF" w:rsidRDefault="0031309E" w:rsidP="00C445C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1. Общие положения</w:t>
      </w:r>
    </w:p>
    <w:p w14:paraId="1ED9AE1C" w14:textId="7EBEA662" w:rsidR="0031309E" w:rsidRPr="00C445CF" w:rsidRDefault="00F823C3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</w:t>
      </w:r>
      <w:r w:rsidR="0031309E" w:rsidRPr="00C445CF">
        <w:rPr>
          <w:rFonts w:ascii="Times New Roman" w:hAnsi="Times New Roman"/>
          <w:sz w:val="28"/>
          <w:szCs w:val="28"/>
        </w:rPr>
        <w:t>оложение разработано на основании Трудового кодекса Российской Федерации, Федерального закона № 329-ФЗ «О физической культуре и спорте в Российской Федерации», распоряжения Правительства Российской Федерации от 07.08.2009 № 1101-р «О стратегии развития физической культуры и спорта до 2020 года», Закона Алтайского края от 11.09.2008</w:t>
      </w:r>
      <w:r w:rsidR="002650CB">
        <w:rPr>
          <w:rFonts w:ascii="Times New Roman" w:hAnsi="Times New Roman"/>
          <w:sz w:val="28"/>
          <w:szCs w:val="28"/>
        </w:rPr>
        <w:t xml:space="preserve"> </w:t>
      </w:r>
      <w:r w:rsidR="0031309E" w:rsidRPr="00C445CF">
        <w:rPr>
          <w:rFonts w:ascii="Times New Roman" w:hAnsi="Times New Roman"/>
          <w:sz w:val="28"/>
          <w:szCs w:val="28"/>
        </w:rPr>
        <w:t xml:space="preserve"> № 68-ЗС «О физической культуре и спорте в Алтайском крае», приказа Минспорта России от </w:t>
      </w:r>
      <w:r w:rsidR="00D22CC6" w:rsidRPr="00C445CF">
        <w:rPr>
          <w:rFonts w:ascii="Times New Roman" w:hAnsi="Times New Roman"/>
          <w:sz w:val="28"/>
          <w:szCs w:val="28"/>
        </w:rPr>
        <w:t>27</w:t>
      </w:r>
      <w:r w:rsidR="0031309E" w:rsidRPr="00C445CF">
        <w:rPr>
          <w:rFonts w:ascii="Times New Roman" w:hAnsi="Times New Roman"/>
          <w:sz w:val="28"/>
          <w:szCs w:val="28"/>
        </w:rPr>
        <w:t>.12.201</w:t>
      </w:r>
      <w:r w:rsidR="00D22CC6" w:rsidRPr="00C445CF">
        <w:rPr>
          <w:rFonts w:ascii="Times New Roman" w:hAnsi="Times New Roman"/>
          <w:sz w:val="28"/>
          <w:szCs w:val="28"/>
        </w:rPr>
        <w:t>3</w:t>
      </w:r>
      <w:r w:rsidR="0031309E" w:rsidRPr="00C445CF">
        <w:rPr>
          <w:rFonts w:ascii="Times New Roman" w:hAnsi="Times New Roman"/>
          <w:sz w:val="28"/>
          <w:szCs w:val="28"/>
        </w:rPr>
        <w:t xml:space="preserve"> № </w:t>
      </w:r>
      <w:r w:rsidR="00D22CC6" w:rsidRPr="00C445CF">
        <w:rPr>
          <w:rFonts w:ascii="Times New Roman" w:hAnsi="Times New Roman"/>
          <w:sz w:val="28"/>
          <w:szCs w:val="28"/>
        </w:rPr>
        <w:t>1125</w:t>
      </w:r>
      <w:r w:rsidR="0031309E" w:rsidRPr="00C445CF">
        <w:rPr>
          <w:rFonts w:ascii="Times New Roman" w:hAnsi="Times New Roman"/>
          <w:sz w:val="28"/>
          <w:szCs w:val="28"/>
        </w:rPr>
        <w:t xml:space="preserve"> «</w:t>
      </w:r>
      <w:r w:rsidR="00D22CC6" w:rsidRPr="00C445CF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</w:t>
      </w:r>
      <w:r>
        <w:rPr>
          <w:rFonts w:ascii="Times New Roman" w:hAnsi="Times New Roman"/>
          <w:sz w:val="28"/>
          <w:szCs w:val="28"/>
        </w:rPr>
        <w:t xml:space="preserve">», Устава МКУ ДО </w:t>
      </w:r>
      <w:r w:rsidR="0015769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Волчихинская </w:t>
      </w:r>
      <w:r w:rsidR="00157693">
        <w:rPr>
          <w:rFonts w:ascii="Times New Roman" w:hAnsi="Times New Roman"/>
          <w:sz w:val="28"/>
          <w:szCs w:val="28"/>
        </w:rPr>
        <w:t>спортивная школа</w:t>
      </w:r>
      <w:r>
        <w:rPr>
          <w:rFonts w:ascii="Times New Roman" w:hAnsi="Times New Roman"/>
          <w:sz w:val="28"/>
          <w:szCs w:val="28"/>
        </w:rPr>
        <w:t>»</w:t>
      </w:r>
      <w:r w:rsidR="0031309E" w:rsidRPr="00C445CF">
        <w:rPr>
          <w:rFonts w:ascii="Times New Roman" w:hAnsi="Times New Roman"/>
          <w:sz w:val="28"/>
          <w:szCs w:val="28"/>
        </w:rPr>
        <w:t xml:space="preserve"> и настоящего Положения.</w:t>
      </w:r>
    </w:p>
    <w:p w14:paraId="1FF9320E" w14:textId="77777777" w:rsidR="0031309E" w:rsidRPr="00C445CF" w:rsidRDefault="0031309E" w:rsidP="00C445CF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1.2. Основные понятия, используемые в настоящем Положении.</w:t>
      </w:r>
    </w:p>
    <w:p w14:paraId="3601FA4F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1) бригадный метод – способ организации спортивной подготовки группой тр</w:t>
      </w:r>
      <w:r w:rsidR="008C28F2">
        <w:rPr>
          <w:rFonts w:ascii="Times New Roman" w:hAnsi="Times New Roman"/>
          <w:sz w:val="28"/>
          <w:szCs w:val="28"/>
        </w:rPr>
        <w:t xml:space="preserve">енеров-преподавателей </w:t>
      </w:r>
      <w:r w:rsidRPr="00C445CF">
        <w:rPr>
          <w:rFonts w:ascii="Times New Roman" w:hAnsi="Times New Roman"/>
          <w:sz w:val="28"/>
          <w:szCs w:val="28"/>
        </w:rPr>
        <w:t>, представляющий составную часть внутриорганизационного хозяйственного расчета его участников, реализуемый в форме бригадного подряда или бригадной формы;</w:t>
      </w:r>
    </w:p>
    <w:p w14:paraId="04EC7D86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2) брига</w:t>
      </w:r>
      <w:r w:rsidR="008C28F2">
        <w:rPr>
          <w:rFonts w:ascii="Times New Roman" w:hAnsi="Times New Roman"/>
          <w:sz w:val="28"/>
          <w:szCs w:val="28"/>
        </w:rPr>
        <w:t xml:space="preserve">дный подряд – группа </w:t>
      </w:r>
      <w:r w:rsidRPr="00C445CF">
        <w:rPr>
          <w:rFonts w:ascii="Times New Roman" w:hAnsi="Times New Roman"/>
          <w:sz w:val="28"/>
          <w:szCs w:val="28"/>
        </w:rPr>
        <w:t xml:space="preserve"> тренеров-пре</w:t>
      </w:r>
      <w:r w:rsidR="008C28F2">
        <w:rPr>
          <w:rFonts w:ascii="Times New Roman" w:hAnsi="Times New Roman"/>
          <w:sz w:val="28"/>
          <w:szCs w:val="28"/>
        </w:rPr>
        <w:t xml:space="preserve">подавателей, </w:t>
      </w:r>
      <w:r w:rsidRPr="00C445CF">
        <w:rPr>
          <w:rFonts w:ascii="Times New Roman" w:hAnsi="Times New Roman"/>
          <w:sz w:val="28"/>
          <w:szCs w:val="28"/>
        </w:rPr>
        <w:t>участвующих в поэтапной спортивной подготовке спортсменов и несущих ответственность за подготовку на том или и</w:t>
      </w:r>
      <w:r w:rsidR="008C28F2">
        <w:rPr>
          <w:rFonts w:ascii="Times New Roman" w:hAnsi="Times New Roman"/>
          <w:sz w:val="28"/>
          <w:szCs w:val="28"/>
        </w:rPr>
        <w:t>ном этапе спортивной подготовки;</w:t>
      </w:r>
    </w:p>
    <w:p w14:paraId="7F982277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3) бригадная форма – объединение тр</w:t>
      </w:r>
      <w:r w:rsidR="008C28F2">
        <w:rPr>
          <w:rFonts w:ascii="Times New Roman" w:hAnsi="Times New Roman"/>
          <w:sz w:val="28"/>
          <w:szCs w:val="28"/>
        </w:rPr>
        <w:t xml:space="preserve">енеров-преподавателей </w:t>
      </w:r>
      <w:r w:rsidRPr="00C445CF">
        <w:rPr>
          <w:rFonts w:ascii="Times New Roman" w:hAnsi="Times New Roman"/>
          <w:sz w:val="28"/>
          <w:szCs w:val="28"/>
        </w:rPr>
        <w:t>опосредованно участвую</w:t>
      </w:r>
      <w:r w:rsidR="008C28F2">
        <w:rPr>
          <w:rFonts w:ascii="Times New Roman" w:hAnsi="Times New Roman"/>
          <w:sz w:val="28"/>
          <w:szCs w:val="28"/>
        </w:rPr>
        <w:t xml:space="preserve">щих в спортивной подготовке и </w:t>
      </w:r>
      <w:r w:rsidRPr="00C445CF">
        <w:rPr>
          <w:rFonts w:ascii="Times New Roman" w:hAnsi="Times New Roman"/>
          <w:sz w:val="28"/>
          <w:szCs w:val="28"/>
        </w:rPr>
        <w:t xml:space="preserve"> ответственность за подготовку на том или ином этапе спортивной подготовки.</w:t>
      </w:r>
    </w:p>
    <w:p w14:paraId="0A6F368E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1.3. Основной целью применения бригадного метода работы является повышение эффективности подготовки спортсменов коллективом тр</w:t>
      </w:r>
      <w:r w:rsidR="00A325C5">
        <w:rPr>
          <w:rFonts w:ascii="Times New Roman" w:hAnsi="Times New Roman"/>
          <w:sz w:val="28"/>
          <w:szCs w:val="28"/>
        </w:rPr>
        <w:t xml:space="preserve">енеров-преподавателей </w:t>
      </w:r>
      <w:r w:rsidRPr="00C445CF">
        <w:rPr>
          <w:rFonts w:ascii="Times New Roman" w:hAnsi="Times New Roman"/>
          <w:sz w:val="28"/>
          <w:szCs w:val="28"/>
        </w:rPr>
        <w:t xml:space="preserve"> с наименьшими затратами материальных и интеллектуальных ресурсов, профессиональной подготовленности тренерского состава, возможности раннего выявления одаренных детей и формирование их как спортсменов высокого класса.</w:t>
      </w:r>
    </w:p>
    <w:p w14:paraId="678C9ADC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1.4. Бригадный метод работы основывается на реализации следующих принципов:</w:t>
      </w:r>
    </w:p>
    <w:p w14:paraId="181DC962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 xml:space="preserve">— рациональное использование трудовых, финансовых, медико-биологических и других материальных ресурсов, соизмерение их фактического расхода с ранее </w:t>
      </w:r>
      <w:r w:rsidRPr="00C445CF">
        <w:rPr>
          <w:rFonts w:ascii="Times New Roman" w:hAnsi="Times New Roman"/>
          <w:sz w:val="28"/>
          <w:szCs w:val="28"/>
        </w:rPr>
        <w:lastRenderedPageBreak/>
        <w:t>достигнутыми результатами, а также установленными нормами, нормативами и плановыми заданиями;</w:t>
      </w:r>
    </w:p>
    <w:p w14:paraId="49C377D0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введение материального и морального поощрения коллектива бригады за повышение эффективности спортивной подготовки;</w:t>
      </w:r>
    </w:p>
    <w:p w14:paraId="6AD83DC7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закрепление за бригадой необходимого оборудования, материальных ресурсов и других технических средств;</w:t>
      </w:r>
    </w:p>
    <w:p w14:paraId="04C6E59F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предоставление коллективу самостоятельности в распределении стимулирующих и иных выплат за подготовку спортсменов, входящих в группы тренеров-преподавателей.</w:t>
      </w:r>
    </w:p>
    <w:p w14:paraId="5D63AEA5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1.5. Перевод работы тренеров-преподавателей на бригадный метод работы осуществляется приказом директора на основании решения тренерского совета. При этом должны быть определены технико-экономические показатели работы бригады, введено ее стимулирование за выполнение плановых показателей и экономию материальных ресурсов, установлены материальная ответственность за их перерасход.</w:t>
      </w:r>
    </w:p>
    <w:p w14:paraId="542FDE63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1.6. В зависимости от конкретных условий непосредственными показателями эффективности работы бригадным методом могут быть:</w:t>
      </w:r>
    </w:p>
    <w:p w14:paraId="4B734BC3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увеличение количества спортсменов-разрядников;</w:t>
      </w:r>
    </w:p>
    <w:p w14:paraId="212E62D7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обеспечение стабильного выполнения тренировочных заданий, высокого качества работ;</w:t>
      </w:r>
    </w:p>
    <w:p w14:paraId="0B929445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достижение определенного уровня использования оборудования, а также ускорение освоения новых технических средств подготовки спортивного резерва;</w:t>
      </w:r>
    </w:p>
    <w:p w14:paraId="114EDD75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количество подготовленных спортивных судей (квалификация «Юный спортивный судья», «Судья третьей, второй квалификационной категории»).</w:t>
      </w:r>
    </w:p>
    <w:p w14:paraId="1992826F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1.7. Основными организационно-техническими условиями внедрения работы бригадным методом являются:</w:t>
      </w:r>
    </w:p>
    <w:p w14:paraId="24A2A741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относительная организационная обособленность коллектива бригады при подготовке спортсменов на этапах спортивной подготовки;</w:t>
      </w:r>
    </w:p>
    <w:p w14:paraId="0EF734AB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обоснованность и стабильность устанавливаемых бригаде плановых заданий и нормативов по подготовке спортсменов (в т.ч. членов сборных команд субъекта Российской Федерации или национальной сборной);</w:t>
      </w:r>
    </w:p>
    <w:p w14:paraId="3CAC459C" w14:textId="77777777" w:rsidR="0031309E" w:rsidRPr="00C445CF" w:rsidRDefault="0031309E" w:rsidP="00C44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возможность своевременного обеспечения коллектива бригады и ее спортсменов необходимыми материальными ресурсами, различными видами обслуживания (в т.ч. медицинского).</w:t>
      </w:r>
    </w:p>
    <w:p w14:paraId="37F74212" w14:textId="77777777" w:rsidR="0031309E" w:rsidRPr="00C445CF" w:rsidRDefault="0031309E" w:rsidP="00C445C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II. Организационные основы работы бригадным подрядом.</w:t>
      </w:r>
    </w:p>
    <w:p w14:paraId="23AE828F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2.1. Механизм работы бригадным подрядом подразумевает передачу спортсменов тренерам-преподавателям, входящим в бригадный подряд, на основании контрольно-переводных нормативов по этапам спортивной подготовки для дальнейшего повышения их спортивной квалификации.</w:t>
      </w:r>
    </w:p>
    <w:p w14:paraId="78D36F81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В исключительных случаях передача спортсмена на следующий этап спортивной подготовки тр</w:t>
      </w:r>
      <w:r w:rsidR="00E34450">
        <w:rPr>
          <w:rFonts w:ascii="Times New Roman" w:hAnsi="Times New Roman"/>
          <w:sz w:val="28"/>
          <w:szCs w:val="28"/>
        </w:rPr>
        <w:t xml:space="preserve">енером-преподавателем </w:t>
      </w:r>
      <w:r w:rsidRPr="00C445CF">
        <w:rPr>
          <w:rFonts w:ascii="Times New Roman" w:hAnsi="Times New Roman"/>
          <w:sz w:val="28"/>
          <w:szCs w:val="28"/>
        </w:rPr>
        <w:t xml:space="preserve"> может быть выполнена условно без сдачи контрольно-переводных нормативов решением тренерского совета под ответственность бригадного подряда.</w:t>
      </w:r>
    </w:p>
    <w:p w14:paraId="6269939C" w14:textId="2C4212BA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lastRenderedPageBreak/>
        <w:t>2.2. Бригадный подряд формируется в начале учебного года приказом директора по решению профильно</w:t>
      </w:r>
      <w:r w:rsidR="00E34450">
        <w:rPr>
          <w:rFonts w:ascii="Times New Roman" w:hAnsi="Times New Roman"/>
          <w:sz w:val="28"/>
          <w:szCs w:val="28"/>
        </w:rPr>
        <w:t>го тренерского совета СШ</w:t>
      </w:r>
      <w:r w:rsidRPr="00C445CF">
        <w:rPr>
          <w:rFonts w:ascii="Times New Roman" w:hAnsi="Times New Roman"/>
          <w:sz w:val="28"/>
          <w:szCs w:val="28"/>
        </w:rPr>
        <w:t>.</w:t>
      </w:r>
    </w:p>
    <w:p w14:paraId="0750A94F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Тренеры-преподаватели, входящие в бригадный подряд на заседании профильного тренерского совета совместно планируют тренировочный процесс по этапам спортивной подготовки, согласовывают плановые показатели, ресурсное обеспечение.</w:t>
      </w:r>
    </w:p>
    <w:p w14:paraId="3C7BE2D0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Члены бригадного подряда имеют право претендовать на получение стимулирующих выплат при выполнении плановых показателей.</w:t>
      </w:r>
    </w:p>
    <w:p w14:paraId="77B9185B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Распределение стимулирующих выплат членам бригадного подряда осуществляется их совместным решением, оформленным протоколом.</w:t>
      </w:r>
    </w:p>
    <w:p w14:paraId="12E85040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При невыполнении установленных показателей или превышении установленных расходов на спортивный сезон, администрация имеет право в согласованных размерах с бригадным подрядом, снизить стимулирующие выплаты.</w:t>
      </w:r>
    </w:p>
    <w:p w14:paraId="755B5E05" w14:textId="792BE8F4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2.3. Бригадный подряд возглавляет старший тренер-преподаватель, избираемый на профильном тренерском совете по виду спорта или н</w:t>
      </w:r>
      <w:r w:rsidR="00E34450">
        <w:rPr>
          <w:rFonts w:ascii="Times New Roman" w:hAnsi="Times New Roman"/>
          <w:sz w:val="28"/>
          <w:szCs w:val="28"/>
        </w:rPr>
        <w:t>азначаемый директором СШ</w:t>
      </w:r>
      <w:r w:rsidRPr="00C445CF">
        <w:rPr>
          <w:rFonts w:ascii="Times New Roman" w:hAnsi="Times New Roman"/>
          <w:sz w:val="28"/>
          <w:szCs w:val="28"/>
        </w:rPr>
        <w:t>.</w:t>
      </w:r>
    </w:p>
    <w:p w14:paraId="4D32DD8D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Кандидаты, п</w:t>
      </w:r>
      <w:r w:rsidR="00A27A10">
        <w:rPr>
          <w:rFonts w:ascii="Times New Roman" w:hAnsi="Times New Roman"/>
          <w:sz w:val="28"/>
          <w:szCs w:val="28"/>
        </w:rPr>
        <w:t xml:space="preserve">ретендующие на избрание старшим </w:t>
      </w:r>
      <w:r w:rsidRPr="00C445CF">
        <w:rPr>
          <w:rFonts w:ascii="Times New Roman" w:hAnsi="Times New Roman"/>
          <w:sz w:val="28"/>
          <w:szCs w:val="28"/>
        </w:rPr>
        <w:t>тренером-преподавателем, представляют характеристики-представления секретарю заседания тренерского совета за 7 дней до его официального проведения.</w:t>
      </w:r>
    </w:p>
    <w:p w14:paraId="336A4E41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Выборы старшего тренера-преподавателя бригадного подряда проходят в открытой публичной обстановке на заседании профильного тренерского совета. Старший тренер-преподаватель определяется голосованием среди членов профильного тренерского совета простым большинством голосов.</w:t>
      </w:r>
    </w:p>
    <w:p w14:paraId="1048D9E6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При равенстве голосов между кандидатами решающий голос принадлежит Председателю профильного тренерского совета.</w:t>
      </w:r>
    </w:p>
    <w:p w14:paraId="55DC0E91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В случае отсутствия желающих тренеров-преподавателей участвовать в выборах на должность старшего тренера-преподавателя бригадный подряд не создается.</w:t>
      </w:r>
    </w:p>
    <w:p w14:paraId="7627AB7C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2.4. Старший тренер-преподаватель имеет следующие обязанности:</w:t>
      </w:r>
    </w:p>
    <w:p w14:paraId="6AEAB9F1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осуществляет общее руководство организацией тренировочного процесса на этапах спортивной подготовки;</w:t>
      </w:r>
    </w:p>
    <w:p w14:paraId="49EC432B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несет ответственность за организацию материального обеспечения спортсменов и спортивной подготовки;</w:t>
      </w:r>
    </w:p>
    <w:p w14:paraId="07D9A2C3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несет ответственность за составление планирующей документации тренировочного процесса;</w:t>
      </w:r>
    </w:p>
    <w:p w14:paraId="4345DA06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формирует группы на этапах спортивной подготовки совместно с тренерами-преподавателями;</w:t>
      </w:r>
    </w:p>
    <w:p w14:paraId="69C9E115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координирует работу тренеров-преподавателей по спортивной подготовке;</w:t>
      </w:r>
    </w:p>
    <w:p w14:paraId="00CCD8B8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назначает ответственных тренеров-преподавателей за организацию прохождения медицинских осмотров, инструктажа по технике безопасности, медико-восстановительных процедур.</w:t>
      </w:r>
    </w:p>
    <w:p w14:paraId="4DA2C882" w14:textId="77777777" w:rsidR="0031309E" w:rsidRPr="00C445CF" w:rsidRDefault="0031309E" w:rsidP="00C445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2.5. Старший тренер-преподаватель имеет следующие права:</w:t>
      </w:r>
    </w:p>
    <w:p w14:paraId="78F30FDF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запрашивать информацию об объемах финансирования тренировочных сборов, спортивных соревнований, медико-восстановительных мероприятий в предстоящем спортивном сезоне;</w:t>
      </w:r>
    </w:p>
    <w:p w14:paraId="1FB4D1DA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lastRenderedPageBreak/>
        <w:t>— представлять интересы тренеров-преподавателей, входящих в бригадный подряд;</w:t>
      </w:r>
    </w:p>
    <w:p w14:paraId="76E36B23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вносить коррективы в распределение тренеров-преподавателей, входящих в бригадный подряд, по этапам спортивной подготовки.</w:t>
      </w:r>
    </w:p>
    <w:p w14:paraId="0D9220D8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2.6. При оформлении заявок на участие спортсмена в спортивных мероприятиях указывается фамилия первого тренера спортсмена, а также тренера бригадного подряда, работающего на этапе спортивной подготовки.</w:t>
      </w:r>
    </w:p>
    <w:p w14:paraId="3A02AD26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2.7. При аттестации на соответствующую квалификационную категорию (согласно положению) и присвоении государственных, ведомственных наград и других материальных поощрений тренер-преподаватель, входящих в бригадный подряд имеет право учитывать результат выступления спортсмена в течение последних 5 лет, предшествующих аттестации.</w:t>
      </w:r>
    </w:p>
    <w:p w14:paraId="13B96ADE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В календарном году участие в конкурсах, грантах, аттестации и иных мероприятиях может учитываться только для одного тренера-преподавателя бригадного подряда.</w:t>
      </w:r>
    </w:p>
    <w:p w14:paraId="4B4574E1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2.8. Высшее спортивное достижение спортсмена может распределяться следующим образом: сначала результат засчитывается старшему тренеру-преподавателю, затем тренеру-преподавателю на этапе высшего спортивного мастерства и далее по мере убывания значимости спортивной подготовки, учитывая вклад каждого (приложение 1). Распределение результатов производится решением профильного тренерского совета и оформляется протоколом заседания профильного тренерского совета с подписью всех его членов.</w:t>
      </w:r>
    </w:p>
    <w:p w14:paraId="42A1B85A" w14:textId="7A084DFA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2.9. Все споры, связанные с работой бригадного подряда, а также распределение спортсменов по тренерам-преподавателям внутри бригады, рассматриваются на заседании профильного тренерского совета и утверждают</w:t>
      </w:r>
      <w:r w:rsidR="00A27A10">
        <w:rPr>
          <w:rFonts w:ascii="Times New Roman" w:hAnsi="Times New Roman"/>
          <w:sz w:val="28"/>
          <w:szCs w:val="28"/>
        </w:rPr>
        <w:t>ся приказом директора СШ</w:t>
      </w:r>
      <w:r w:rsidRPr="00C445CF">
        <w:rPr>
          <w:rFonts w:ascii="Times New Roman" w:hAnsi="Times New Roman"/>
          <w:sz w:val="28"/>
          <w:szCs w:val="28"/>
        </w:rPr>
        <w:t>.</w:t>
      </w:r>
    </w:p>
    <w:p w14:paraId="512A1BA7" w14:textId="13C0AF72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2.10. При командировании тренера-преподавателя на официальные соревнования или на тренировочные сборы (также участие в спортивно-оздоровительном лагере, длительных туристических походах, командировках или при нетруд</w:t>
      </w:r>
      <w:r w:rsidR="00A27A10">
        <w:rPr>
          <w:rFonts w:ascii="Times New Roman" w:hAnsi="Times New Roman"/>
          <w:sz w:val="28"/>
          <w:szCs w:val="28"/>
        </w:rPr>
        <w:t>оспособности), группа его обуча</w:t>
      </w:r>
      <w:r w:rsidRPr="00C445CF">
        <w:rPr>
          <w:rFonts w:ascii="Times New Roman" w:hAnsi="Times New Roman"/>
          <w:sz w:val="28"/>
          <w:szCs w:val="28"/>
        </w:rPr>
        <w:t>ющихся, для продолжения тренировочного процесса, передается члену бригадного</w:t>
      </w:r>
      <w:r w:rsidR="00A27A10">
        <w:rPr>
          <w:rFonts w:ascii="Times New Roman" w:hAnsi="Times New Roman"/>
          <w:sz w:val="28"/>
          <w:szCs w:val="28"/>
        </w:rPr>
        <w:t xml:space="preserve"> подряда (приказом по</w:t>
      </w:r>
      <w:r w:rsidR="00157693">
        <w:rPr>
          <w:rFonts w:ascii="Times New Roman" w:hAnsi="Times New Roman"/>
          <w:sz w:val="28"/>
          <w:szCs w:val="28"/>
        </w:rPr>
        <w:t xml:space="preserve"> </w:t>
      </w:r>
      <w:r w:rsidR="00A27A10">
        <w:rPr>
          <w:rFonts w:ascii="Times New Roman" w:hAnsi="Times New Roman"/>
          <w:sz w:val="28"/>
          <w:szCs w:val="28"/>
        </w:rPr>
        <w:t>СШ</w:t>
      </w:r>
      <w:r w:rsidRPr="00C445CF">
        <w:rPr>
          <w:rFonts w:ascii="Times New Roman" w:hAnsi="Times New Roman"/>
          <w:sz w:val="28"/>
          <w:szCs w:val="28"/>
        </w:rPr>
        <w:t>). Тренер</w:t>
      </w:r>
      <w:r w:rsidR="00A27A10">
        <w:rPr>
          <w:rFonts w:ascii="Times New Roman" w:hAnsi="Times New Roman"/>
          <w:sz w:val="28"/>
          <w:szCs w:val="28"/>
        </w:rPr>
        <w:t>-преподаватель, принявший обуча</w:t>
      </w:r>
      <w:r w:rsidRPr="00C445CF">
        <w:rPr>
          <w:rFonts w:ascii="Times New Roman" w:hAnsi="Times New Roman"/>
          <w:sz w:val="28"/>
          <w:szCs w:val="28"/>
        </w:rPr>
        <w:t>ющихся отсутствующего тренера-преподавателя, несет юридическую ответственность за организацию тренировочного процесса, а также сост</w:t>
      </w:r>
      <w:r w:rsidR="00A27A10">
        <w:rPr>
          <w:rFonts w:ascii="Times New Roman" w:hAnsi="Times New Roman"/>
          <w:sz w:val="28"/>
          <w:szCs w:val="28"/>
        </w:rPr>
        <w:t>ояние здоровья переданных обуча</w:t>
      </w:r>
      <w:r w:rsidRPr="00C445CF">
        <w:rPr>
          <w:rFonts w:ascii="Times New Roman" w:hAnsi="Times New Roman"/>
          <w:sz w:val="28"/>
          <w:szCs w:val="28"/>
        </w:rPr>
        <w:t>ющихся.</w:t>
      </w:r>
    </w:p>
    <w:p w14:paraId="5773B008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Бригадный подряд может использовать взаимозамещение на безвозмездной основе, учитывая требования санитарно-эпидемиологического законодательства РФ, техники безопасности при занятиях физической культурой и спортом, при необходимости отъезда на спортивные мероприятия, спортивно-оздоровительный лагерь, тренировочные сборы и т.д. одного из членов бригадного подряда.</w:t>
      </w:r>
    </w:p>
    <w:p w14:paraId="0C34FEFF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2.11. Результат работы бригады подводится в конце учебного года по следующим показателям:</w:t>
      </w:r>
    </w:p>
    <w:p w14:paraId="6827392D" w14:textId="77777777" w:rsidR="0031309E" w:rsidRPr="00C445CF" w:rsidRDefault="0031309E" w:rsidP="00C44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сохранность контингента;</w:t>
      </w:r>
    </w:p>
    <w:p w14:paraId="43C96A8F" w14:textId="77777777" w:rsidR="0031309E" w:rsidRPr="00C445CF" w:rsidRDefault="0031309E" w:rsidP="00C44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выполнение контрольно-переводных нормативов;</w:t>
      </w:r>
    </w:p>
    <w:p w14:paraId="2109C96A" w14:textId="77777777" w:rsidR="0031309E" w:rsidRPr="00C445CF" w:rsidRDefault="0031309E" w:rsidP="00C44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выполнение спортивных разрядов, званий;</w:t>
      </w:r>
    </w:p>
    <w:p w14:paraId="0F80BCB4" w14:textId="77777777" w:rsidR="0031309E" w:rsidRPr="00C445CF" w:rsidRDefault="0031309E" w:rsidP="00C445CF">
      <w:pPr>
        <w:spacing w:line="240" w:lineRule="auto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результативность выступлений на соревнованиях регионального и всероссийского уровней.</w:t>
      </w:r>
    </w:p>
    <w:p w14:paraId="58D40D05" w14:textId="77777777" w:rsidR="0031309E" w:rsidRPr="00C445CF" w:rsidRDefault="0031309E" w:rsidP="00C445CF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lastRenderedPageBreak/>
        <w:t>III. Бригадная форма организации труда тренерского состава</w:t>
      </w:r>
    </w:p>
    <w:p w14:paraId="5A046B88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3.1. Бригадная форма организации труда</w:t>
      </w:r>
      <w:r w:rsidR="00A27A10">
        <w:rPr>
          <w:rFonts w:ascii="Times New Roman" w:hAnsi="Times New Roman"/>
          <w:sz w:val="28"/>
          <w:szCs w:val="28"/>
        </w:rPr>
        <w:t xml:space="preserve">, далее – бригада, </w:t>
      </w:r>
      <w:r w:rsidRPr="00C445CF">
        <w:rPr>
          <w:rFonts w:ascii="Times New Roman" w:hAnsi="Times New Roman"/>
          <w:sz w:val="28"/>
          <w:szCs w:val="28"/>
        </w:rPr>
        <w:t xml:space="preserve"> формируется с целью повышения уровня взаимодействия тренерского состава при подготовке спортсменов.</w:t>
      </w:r>
    </w:p>
    <w:p w14:paraId="769E1DC4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Тренер-преподаватель, входящий в бригаду, имеет право учитывать результаты переданного спортсмена в течение последних 5 лет, кроме норматива за подготовку высококвалифицированного занимающегося (Приложение 2).</w:t>
      </w:r>
    </w:p>
    <w:p w14:paraId="2AE8CE7B" w14:textId="3785D079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3.2. Бригада формируется в начале учебного года приказом директора по решению профильно</w:t>
      </w:r>
      <w:r w:rsidR="00A27A10">
        <w:rPr>
          <w:rFonts w:ascii="Times New Roman" w:hAnsi="Times New Roman"/>
          <w:sz w:val="28"/>
          <w:szCs w:val="28"/>
        </w:rPr>
        <w:t>го тренерского совета СШ</w:t>
      </w:r>
      <w:r w:rsidRPr="00C445CF">
        <w:rPr>
          <w:rFonts w:ascii="Times New Roman" w:hAnsi="Times New Roman"/>
          <w:sz w:val="28"/>
          <w:szCs w:val="28"/>
        </w:rPr>
        <w:t>.</w:t>
      </w:r>
    </w:p>
    <w:p w14:paraId="40461C46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Тренеры-преподаватели, входящие в бригаду, совместно планируют тренировочный процесс по этапам спортивной подготовки, согласовывают плановые показатели.</w:t>
      </w:r>
    </w:p>
    <w:p w14:paraId="5CB7903B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Ресурсное обеспечение групп тренеров-преподавателей, организованных в бригадную форму работы происходит независимо друг от друга.</w:t>
      </w:r>
    </w:p>
    <w:p w14:paraId="0925095E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Выплата стимулирующих выплат за подготовку одного занимающегося производится только тренеру-преподавателю, спортсмен которого выполнил спортивный результат.</w:t>
      </w:r>
    </w:p>
    <w:p w14:paraId="6CE51E22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Члены бригады имеют право претендовать на использование спортивных результатов при аттестации и других формах оценки их труда.</w:t>
      </w:r>
    </w:p>
    <w:p w14:paraId="2CC1E707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При участии тренеров-преподавателей, входящих в бригаду, в конкурсах, грантах, аттестации и иных мероприятиях учет производиться только для одного из них.</w:t>
      </w:r>
    </w:p>
    <w:p w14:paraId="25C8C7F1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3.3. Бригаду возглавляет старший тренер-преподаватель, избираемый на профильном тренерском совете по виду спорта или назначаемый директором.</w:t>
      </w:r>
    </w:p>
    <w:p w14:paraId="22AB3E92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Кандидаты, претендующие на избрание старшим-тренером-преподавателем, представляют характеристики-представления секретарю заседания тренерского совета за 7 дней до его официального проведения.</w:t>
      </w:r>
    </w:p>
    <w:p w14:paraId="1E8C2E99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Выборы старшего тренера-преподавателя бригадного подряда проходят в открытой публичной обстановке на заседании профильного тренерского совета. Старший тренер-преподаватель определяется голосованием среди членов профильного тренерского совета простым большинством голосов.</w:t>
      </w:r>
    </w:p>
    <w:p w14:paraId="02E468F8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При равенстве голосов между кандидатами решающий голос принадлежит Председателю профильного тренерского совета.</w:t>
      </w:r>
    </w:p>
    <w:p w14:paraId="0F9BAD37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В случае отсутствия желающих тренеров-преподавателей участвовать в выборах на должность старшего тренера-преподавателя бригады не создается.</w:t>
      </w:r>
    </w:p>
    <w:p w14:paraId="6250D685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3.4. Старший тренер-преподаватель имеет следующие обязанности:</w:t>
      </w:r>
    </w:p>
    <w:p w14:paraId="52429E5B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осуществляет общее руководство организацией тренировочного процесса на этапах спортивной подготовки;</w:t>
      </w:r>
    </w:p>
    <w:p w14:paraId="60C1F46E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несет ответственность за организацию материального обеспечения спортсменов и спортивной подготовки, организуемой бригадой;</w:t>
      </w:r>
    </w:p>
    <w:p w14:paraId="0BCB04F8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несет ответственность за составление планирующей документации тренировочного процесса;</w:t>
      </w:r>
    </w:p>
    <w:p w14:paraId="068A4BE1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координирует работу тренеров-преподавателей, входящих в бригаду, по спортивной подготовке;</w:t>
      </w:r>
    </w:p>
    <w:p w14:paraId="028DA98B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lastRenderedPageBreak/>
        <w:t>— назначает ответственных тренеров-преподавателей за организацию прохождения медицинских осмотров, инструктажа по технике безопасности, медико-восстановительных процедур.</w:t>
      </w:r>
    </w:p>
    <w:p w14:paraId="0FADF2D2" w14:textId="77777777" w:rsidR="0031309E" w:rsidRPr="00C445CF" w:rsidRDefault="0031309E" w:rsidP="00C445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3.5. Старший тренер-преподаватель имеет следующие права:</w:t>
      </w:r>
    </w:p>
    <w:p w14:paraId="1F49140C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запрашивать информацию об объемах финансирования тренировочных сборов, спортивных соревнований, медико-восстановительных мероприятий в предстоящем спортивном сезоне;</w:t>
      </w:r>
    </w:p>
    <w:p w14:paraId="5192CBDA" w14:textId="77777777" w:rsidR="0031309E" w:rsidRPr="00C445CF" w:rsidRDefault="0031309E" w:rsidP="00C445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представлять интересы тренеров-преподавателей, входящих в бригаду.</w:t>
      </w:r>
    </w:p>
    <w:p w14:paraId="07A34C94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3.6. При аттестации на соответствующую квалификационную категорию (согласно положению) и присвоении государственных, ведомственных наград и других моральных и материальных поощрений тренер-преподаватель, входящих в бригаду имеет право учитывать результат выступления спортсмена в течение 5 лет.</w:t>
      </w:r>
    </w:p>
    <w:p w14:paraId="1EBD9033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3.7. Все споры, связанные с работой бригады, рассматриваются на заседании профильного тренерского совета и утверждаются приказом директора Учреждения.</w:t>
      </w:r>
    </w:p>
    <w:p w14:paraId="6951C479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3.8. При командировании тренера-преподавателя на официальные соревнования или на тренировочные сборы (также участие в спортивно-оздоровительном лагере, длительных туристических походах, командировках или при нетрудоспособности), группа его занимающихся, для продолжения тренировочного процесса, передается члену бригадного подряда (приказом по учреждению). Тренер-преподаватель, принявший занимающихся отсутствующего тренера-преподавателя, несет юридическую ответственность за организацию тренировочного процесса, а также состояние здоровья переданных занимающихся. Передача занимающихся на время отсутствия тренера-преподавателя производится на безвозмездной основе.</w:t>
      </w:r>
    </w:p>
    <w:p w14:paraId="00EB4EE5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3.9. Результат работы бригады подводится в конце учебного года по следующим показателям:</w:t>
      </w:r>
    </w:p>
    <w:p w14:paraId="5E3E611C" w14:textId="77777777" w:rsidR="0031309E" w:rsidRPr="00C445CF" w:rsidRDefault="0031309E" w:rsidP="00C44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сохранность контингента;</w:t>
      </w:r>
    </w:p>
    <w:p w14:paraId="1A2058AD" w14:textId="77777777" w:rsidR="0031309E" w:rsidRPr="00C445CF" w:rsidRDefault="0031309E" w:rsidP="00C44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выполнение контрольно-переводных нормативов учащимися;</w:t>
      </w:r>
    </w:p>
    <w:p w14:paraId="65F69A32" w14:textId="77777777" w:rsidR="0031309E" w:rsidRPr="00C445CF" w:rsidRDefault="0031309E" w:rsidP="00C44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выполнение спортивных разрядов;</w:t>
      </w:r>
    </w:p>
    <w:p w14:paraId="40865697" w14:textId="77777777" w:rsidR="0031309E" w:rsidRPr="00C445CF" w:rsidRDefault="0031309E" w:rsidP="00C445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— результативность выступлений обучающ</w:t>
      </w:r>
      <w:r w:rsidR="00C445CF">
        <w:rPr>
          <w:rFonts w:ascii="Times New Roman" w:hAnsi="Times New Roman"/>
          <w:sz w:val="28"/>
          <w:szCs w:val="28"/>
        </w:rPr>
        <w:t>ихся на соревнованиях краевого</w:t>
      </w:r>
      <w:r w:rsidRPr="00C445CF">
        <w:rPr>
          <w:rFonts w:ascii="Times New Roman" w:hAnsi="Times New Roman"/>
          <w:sz w:val="28"/>
          <w:szCs w:val="28"/>
        </w:rPr>
        <w:t xml:space="preserve"> и всероссийского уровней.</w:t>
      </w:r>
    </w:p>
    <w:p w14:paraId="7CB4C44E" w14:textId="77777777" w:rsidR="0031309E" w:rsidRPr="00C445CF" w:rsidRDefault="0031309E" w:rsidP="00C445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Бригада может использовать взаимозамещение на безвозмездной основе, учитывая требования санитарно-эпидемиологического законодательства РФ, техники безопасности при занятиях физической культурой и спортом, при необходимости отъезда на спортивные мероприятия, спортивно-оздоровительный лагерь, тренировочные сборы и т.д. одного из членов бригадного подряда.</w:t>
      </w:r>
    </w:p>
    <w:p w14:paraId="3DDBE24A" w14:textId="77777777" w:rsidR="0031309E" w:rsidRPr="00C445CF" w:rsidRDefault="0031309E" w:rsidP="00C445CF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br w:type="page"/>
      </w:r>
      <w:r w:rsidRPr="00C445CF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378517C3" w14:textId="77777777" w:rsidR="0031309E" w:rsidRPr="00C445CF" w:rsidRDefault="0031309E" w:rsidP="00C4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 xml:space="preserve">Порядок </w:t>
      </w:r>
    </w:p>
    <w:p w14:paraId="07ED5661" w14:textId="77777777" w:rsidR="0031309E" w:rsidRPr="00C445CF" w:rsidRDefault="0031309E" w:rsidP="00C4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 xml:space="preserve">распределения стимулирующих выплат тренерам-преподавателям, </w:t>
      </w:r>
    </w:p>
    <w:p w14:paraId="3717861B" w14:textId="77777777" w:rsidR="0031309E" w:rsidRPr="00C445CF" w:rsidRDefault="0031309E" w:rsidP="00C4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 xml:space="preserve">входящим </w:t>
      </w:r>
      <w:r w:rsidR="00F823C3">
        <w:rPr>
          <w:rFonts w:ascii="Times New Roman" w:hAnsi="Times New Roman"/>
          <w:sz w:val="28"/>
          <w:szCs w:val="28"/>
        </w:rPr>
        <w:t xml:space="preserve">в </w:t>
      </w:r>
      <w:r w:rsidRPr="00C445CF">
        <w:rPr>
          <w:rFonts w:ascii="Times New Roman" w:hAnsi="Times New Roman"/>
          <w:sz w:val="28"/>
          <w:szCs w:val="28"/>
        </w:rPr>
        <w:t>бригадный подряд</w:t>
      </w:r>
    </w:p>
    <w:p w14:paraId="1C807C7F" w14:textId="77777777" w:rsidR="0031309E" w:rsidRPr="00C445CF" w:rsidRDefault="0031309E" w:rsidP="00C4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34E0F1" w14:textId="77777777" w:rsidR="0031309E" w:rsidRPr="00C445CF" w:rsidRDefault="0031309E" w:rsidP="00C4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6577"/>
        <w:gridCol w:w="1052"/>
        <w:gridCol w:w="1193"/>
      </w:tblGrid>
      <w:tr w:rsidR="0031309E" w:rsidRPr="00C445CF" w14:paraId="3072DABB" w14:textId="77777777" w:rsidTr="00612714">
        <w:tc>
          <w:tcPr>
            <w:tcW w:w="594" w:type="dxa"/>
            <w:vAlign w:val="center"/>
          </w:tcPr>
          <w:p w14:paraId="6FA637FE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56BEFF30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577" w:type="dxa"/>
            <w:vAlign w:val="center"/>
          </w:tcPr>
          <w:p w14:paraId="7850AE46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052" w:type="dxa"/>
            <w:vAlign w:val="center"/>
          </w:tcPr>
          <w:p w14:paraId="4A3AAB77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1193" w:type="dxa"/>
            <w:vAlign w:val="center"/>
          </w:tcPr>
          <w:p w14:paraId="47D0CDC5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</w:tr>
      <w:tr w:rsidR="0031309E" w:rsidRPr="00C445CF" w14:paraId="51ACDE63" w14:textId="77777777" w:rsidTr="00612714">
        <w:tc>
          <w:tcPr>
            <w:tcW w:w="594" w:type="dxa"/>
            <w:vAlign w:val="center"/>
          </w:tcPr>
          <w:p w14:paraId="413DFB72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577" w:type="dxa"/>
          </w:tcPr>
          <w:p w14:paraId="01E41125" w14:textId="77777777" w:rsidR="0031309E" w:rsidRPr="00C445CF" w:rsidRDefault="0031309E" w:rsidP="0061271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старший тренер-преподаватель</w:t>
            </w:r>
          </w:p>
        </w:tc>
        <w:tc>
          <w:tcPr>
            <w:tcW w:w="1052" w:type="dxa"/>
            <w:vAlign w:val="center"/>
          </w:tcPr>
          <w:p w14:paraId="25726BEB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  <w:vAlign w:val="center"/>
          </w:tcPr>
          <w:p w14:paraId="31A2E80C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</w:tr>
      <w:tr w:rsidR="0031309E" w:rsidRPr="00C445CF" w14:paraId="03527C9E" w14:textId="77777777" w:rsidTr="00612714">
        <w:tc>
          <w:tcPr>
            <w:tcW w:w="594" w:type="dxa"/>
            <w:vAlign w:val="center"/>
          </w:tcPr>
          <w:p w14:paraId="6FDC677C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577" w:type="dxa"/>
          </w:tcPr>
          <w:p w14:paraId="757AF2FC" w14:textId="77777777" w:rsidR="0031309E" w:rsidRPr="00C445CF" w:rsidRDefault="0031309E" w:rsidP="0061271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тренер-преподаватель (начальная подготовка)</w:t>
            </w:r>
          </w:p>
        </w:tc>
        <w:tc>
          <w:tcPr>
            <w:tcW w:w="1052" w:type="dxa"/>
            <w:vAlign w:val="center"/>
          </w:tcPr>
          <w:p w14:paraId="08C89FF7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  <w:vAlign w:val="center"/>
          </w:tcPr>
          <w:p w14:paraId="13AD884C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</w:tr>
      <w:tr w:rsidR="0031309E" w:rsidRPr="00C445CF" w14:paraId="664620E4" w14:textId="77777777" w:rsidTr="00612714">
        <w:tc>
          <w:tcPr>
            <w:tcW w:w="594" w:type="dxa"/>
            <w:vAlign w:val="center"/>
          </w:tcPr>
          <w:p w14:paraId="0E8364EF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77" w:type="dxa"/>
          </w:tcPr>
          <w:p w14:paraId="61C3ECC2" w14:textId="77777777" w:rsidR="0031309E" w:rsidRPr="00C445CF" w:rsidRDefault="0031309E" w:rsidP="0061271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тренер-преподаватель (тренировочный этап)</w:t>
            </w:r>
          </w:p>
        </w:tc>
        <w:tc>
          <w:tcPr>
            <w:tcW w:w="1052" w:type="dxa"/>
            <w:vAlign w:val="center"/>
          </w:tcPr>
          <w:p w14:paraId="345EA758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3" w:type="dxa"/>
            <w:vAlign w:val="center"/>
          </w:tcPr>
          <w:p w14:paraId="2E469EC8" w14:textId="77777777" w:rsidR="0031309E" w:rsidRPr="00C445CF" w:rsidRDefault="0031309E" w:rsidP="0061271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CF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</w:tr>
    </w:tbl>
    <w:p w14:paraId="2B68BA8C" w14:textId="77777777" w:rsidR="0031309E" w:rsidRPr="00C445CF" w:rsidRDefault="0031309E" w:rsidP="00612714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445CF">
        <w:rPr>
          <w:rFonts w:ascii="Times New Roman" w:hAnsi="Times New Roman"/>
          <w:sz w:val="28"/>
          <w:szCs w:val="28"/>
        </w:rPr>
        <w:t>Примечание: должностной оклад старшего тренера выше, чем у тренеров-преподавателей</w:t>
      </w:r>
    </w:p>
    <w:p w14:paraId="6BC96007" w14:textId="77777777" w:rsidR="0031309E" w:rsidRPr="00C445CF" w:rsidRDefault="0031309E" w:rsidP="00C445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31309E" w:rsidRPr="00C445CF" w:rsidSect="00C445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8040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50E27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0F6A4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A96E8D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A0E9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1614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9A78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348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F0E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7A88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983236"/>
    <w:multiLevelType w:val="multilevel"/>
    <w:tmpl w:val="FF121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E6E3080"/>
    <w:multiLevelType w:val="multilevel"/>
    <w:tmpl w:val="9FAE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20491066">
    <w:abstractNumId w:val="11"/>
  </w:num>
  <w:num w:numId="2" w16cid:durableId="1814055734">
    <w:abstractNumId w:val="10"/>
  </w:num>
  <w:num w:numId="3" w16cid:durableId="742215915">
    <w:abstractNumId w:val="9"/>
  </w:num>
  <w:num w:numId="4" w16cid:durableId="1012758698">
    <w:abstractNumId w:val="7"/>
  </w:num>
  <w:num w:numId="5" w16cid:durableId="512260906">
    <w:abstractNumId w:val="6"/>
  </w:num>
  <w:num w:numId="6" w16cid:durableId="473571882">
    <w:abstractNumId w:val="5"/>
  </w:num>
  <w:num w:numId="7" w16cid:durableId="1854832237">
    <w:abstractNumId w:val="4"/>
  </w:num>
  <w:num w:numId="8" w16cid:durableId="2011829835">
    <w:abstractNumId w:val="8"/>
  </w:num>
  <w:num w:numId="9" w16cid:durableId="212737726">
    <w:abstractNumId w:val="3"/>
  </w:num>
  <w:num w:numId="10" w16cid:durableId="204175343">
    <w:abstractNumId w:val="2"/>
  </w:num>
  <w:num w:numId="11" w16cid:durableId="592277393">
    <w:abstractNumId w:val="1"/>
  </w:num>
  <w:num w:numId="12" w16cid:durableId="988250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E42"/>
    <w:rsid w:val="00001CE5"/>
    <w:rsid w:val="00005997"/>
    <w:rsid w:val="000059F3"/>
    <w:rsid w:val="000110F0"/>
    <w:rsid w:val="00045CF2"/>
    <w:rsid w:val="0009676F"/>
    <w:rsid w:val="0012055B"/>
    <w:rsid w:val="001547F3"/>
    <w:rsid w:val="00157693"/>
    <w:rsid w:val="001701FB"/>
    <w:rsid w:val="00176FC6"/>
    <w:rsid w:val="00185452"/>
    <w:rsid w:val="001D2206"/>
    <w:rsid w:val="002052AA"/>
    <w:rsid w:val="00230C23"/>
    <w:rsid w:val="002650CB"/>
    <w:rsid w:val="00284F52"/>
    <w:rsid w:val="00293DA8"/>
    <w:rsid w:val="002F0481"/>
    <w:rsid w:val="0031309E"/>
    <w:rsid w:val="00364272"/>
    <w:rsid w:val="003A306B"/>
    <w:rsid w:val="003B5ECE"/>
    <w:rsid w:val="003F47E2"/>
    <w:rsid w:val="00404B94"/>
    <w:rsid w:val="00435011"/>
    <w:rsid w:val="0044299A"/>
    <w:rsid w:val="00471DFB"/>
    <w:rsid w:val="00487053"/>
    <w:rsid w:val="004A780A"/>
    <w:rsid w:val="004B0B5D"/>
    <w:rsid w:val="004C310E"/>
    <w:rsid w:val="004F61A5"/>
    <w:rsid w:val="00596282"/>
    <w:rsid w:val="005A31B6"/>
    <w:rsid w:val="006070AD"/>
    <w:rsid w:val="00612714"/>
    <w:rsid w:val="0062690E"/>
    <w:rsid w:val="00687142"/>
    <w:rsid w:val="00687E42"/>
    <w:rsid w:val="006C236C"/>
    <w:rsid w:val="006C2AB4"/>
    <w:rsid w:val="006D2002"/>
    <w:rsid w:val="006D7B63"/>
    <w:rsid w:val="007D10A4"/>
    <w:rsid w:val="007F1DEC"/>
    <w:rsid w:val="008127D7"/>
    <w:rsid w:val="00854E1D"/>
    <w:rsid w:val="008C2861"/>
    <w:rsid w:val="008C28F2"/>
    <w:rsid w:val="008E19A9"/>
    <w:rsid w:val="00901097"/>
    <w:rsid w:val="009356BF"/>
    <w:rsid w:val="009A12B4"/>
    <w:rsid w:val="009A5D42"/>
    <w:rsid w:val="009D0D0B"/>
    <w:rsid w:val="00A10CCB"/>
    <w:rsid w:val="00A27A10"/>
    <w:rsid w:val="00A325C5"/>
    <w:rsid w:val="00A51DE7"/>
    <w:rsid w:val="00A83F9A"/>
    <w:rsid w:val="00AA5FE5"/>
    <w:rsid w:val="00AB5DBD"/>
    <w:rsid w:val="00AE635E"/>
    <w:rsid w:val="00AE68B2"/>
    <w:rsid w:val="00B36898"/>
    <w:rsid w:val="00B6398B"/>
    <w:rsid w:val="00C16871"/>
    <w:rsid w:val="00C445CF"/>
    <w:rsid w:val="00C56122"/>
    <w:rsid w:val="00CD611C"/>
    <w:rsid w:val="00CE482C"/>
    <w:rsid w:val="00CF3BC8"/>
    <w:rsid w:val="00D22CC6"/>
    <w:rsid w:val="00D24A1F"/>
    <w:rsid w:val="00D37D0F"/>
    <w:rsid w:val="00D46684"/>
    <w:rsid w:val="00D51AB0"/>
    <w:rsid w:val="00DB126B"/>
    <w:rsid w:val="00DC7872"/>
    <w:rsid w:val="00DD79CC"/>
    <w:rsid w:val="00E07798"/>
    <w:rsid w:val="00E34450"/>
    <w:rsid w:val="00F24CE9"/>
    <w:rsid w:val="00F610A8"/>
    <w:rsid w:val="00F8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4EB5E3"/>
  <w15:docId w15:val="{341AAAE4-EEF4-4E01-B3BD-D3350582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9A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37D0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DB126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7F1DE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F1DEC"/>
    <w:rPr>
      <w:rFonts w:ascii="Segoe UI" w:hAnsi="Segoe UI" w:cs="Times New Roman"/>
      <w:sz w:val="18"/>
      <w:lang w:eastAsia="en-US"/>
    </w:rPr>
  </w:style>
  <w:style w:type="table" w:styleId="a6">
    <w:name w:val="Table Grid"/>
    <w:basedOn w:val="a1"/>
    <w:uiPriority w:val="99"/>
    <w:locked/>
    <w:rsid w:val="00185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0BCE9-1A0F-45A7-9B84-70548BD3D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15600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Самсонов</dc:creator>
  <cp:lastModifiedBy>ДЮСШ</cp:lastModifiedBy>
  <cp:revision>13</cp:revision>
  <cp:lastPrinted>2014-10-01T07:47:00Z</cp:lastPrinted>
  <dcterms:created xsi:type="dcterms:W3CDTF">2016-11-28T00:26:00Z</dcterms:created>
  <dcterms:modified xsi:type="dcterms:W3CDTF">2026-08-13T04:04:00Z</dcterms:modified>
</cp:coreProperties>
</file>